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E094A" w14:textId="77777777" w:rsidR="00EE36E0" w:rsidRDefault="00EE36E0" w:rsidP="00AF3998">
      <w:pPr>
        <w:pStyle w:val="Default"/>
        <w:framePr w:w="7993" w:h="2641" w:hRule="exact" w:wrap="auto" w:vAnchor="page" w:hAnchor="page" w:x="261" w:y="175"/>
        <w:spacing w:after="220"/>
      </w:pPr>
      <w:r>
        <w:rPr>
          <w:noProof/>
        </w:rPr>
        <w:drawing>
          <wp:anchor distT="0" distB="0" distL="114300" distR="114300" simplePos="0" relativeHeight="251658240" behindDoc="1" locked="0" layoutInCell="1" allowOverlap="1" wp14:anchorId="6E51DC47" wp14:editId="1B01FE60">
            <wp:simplePos x="0" y="0"/>
            <wp:positionH relativeFrom="column">
              <wp:posOffset>161925</wp:posOffset>
            </wp:positionH>
            <wp:positionV relativeFrom="paragraph">
              <wp:posOffset>114300</wp:posOffset>
            </wp:positionV>
            <wp:extent cx="4428877" cy="1661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8877" cy="166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70D7B" w14:textId="77777777" w:rsidR="00EE36E0" w:rsidRDefault="31123C7F" w:rsidP="00AF3998">
      <w:pPr>
        <w:pStyle w:val="Default"/>
        <w:framePr w:w="4547" w:wrap="auto" w:vAnchor="page" w:hAnchor="page" w:x="7246" w:y="901"/>
        <w:spacing w:line="340" w:lineRule="atLeast"/>
        <w:rPr>
          <w:color w:val="221E1F"/>
          <w:sz w:val="18"/>
          <w:szCs w:val="18"/>
        </w:rPr>
      </w:pPr>
      <w:r w:rsidRPr="31123C7F">
        <w:rPr>
          <w:color w:val="221E1F"/>
          <w:sz w:val="18"/>
          <w:szCs w:val="18"/>
        </w:rPr>
        <w:t xml:space="preserve">John Belcher, Principal Mount Si High School </w:t>
      </w:r>
    </w:p>
    <w:p w14:paraId="750A6E6C" w14:textId="19B6DD18" w:rsidR="00EE36E0" w:rsidRDefault="54C4FDBF" w:rsidP="00AF3998">
      <w:pPr>
        <w:pStyle w:val="Default"/>
        <w:framePr w:w="4547" w:wrap="auto" w:vAnchor="page" w:hAnchor="page" w:x="7246" w:y="901"/>
        <w:spacing w:line="340" w:lineRule="atLeast"/>
        <w:rPr>
          <w:color w:val="221E1F"/>
          <w:sz w:val="18"/>
          <w:szCs w:val="18"/>
        </w:rPr>
      </w:pPr>
      <w:r w:rsidRPr="54C4FDBF">
        <w:rPr>
          <w:color w:val="221E1F"/>
          <w:sz w:val="18"/>
          <w:szCs w:val="18"/>
        </w:rPr>
        <w:t xml:space="preserve">Vernie Newell, Associate Principal Freshman Campus </w:t>
      </w:r>
    </w:p>
    <w:p w14:paraId="0884E18C" w14:textId="50550A37" w:rsidR="00CA58E9" w:rsidRDefault="00CA58E9" w:rsidP="00AF3998">
      <w:pPr>
        <w:pStyle w:val="Default"/>
        <w:framePr w:w="4547" w:wrap="auto" w:vAnchor="page" w:hAnchor="page" w:x="7246" w:y="901"/>
        <w:spacing w:line="340" w:lineRule="atLeast"/>
        <w:rPr>
          <w:color w:val="221E1F"/>
          <w:sz w:val="18"/>
          <w:szCs w:val="18"/>
        </w:rPr>
      </w:pPr>
      <w:r>
        <w:rPr>
          <w:color w:val="221E1F"/>
          <w:sz w:val="18"/>
          <w:szCs w:val="18"/>
        </w:rPr>
        <w:t>Greg Hart, Associate Principal</w:t>
      </w:r>
    </w:p>
    <w:p w14:paraId="130C0CD5" w14:textId="39FE9992" w:rsidR="00CA58E9" w:rsidRDefault="00CA58E9" w:rsidP="00AF3998">
      <w:pPr>
        <w:pStyle w:val="Default"/>
        <w:framePr w:w="4547" w:wrap="auto" w:vAnchor="page" w:hAnchor="page" w:x="7246" w:y="901"/>
        <w:spacing w:line="340" w:lineRule="atLeast"/>
        <w:rPr>
          <w:color w:val="221E1F"/>
          <w:sz w:val="18"/>
          <w:szCs w:val="18"/>
        </w:rPr>
      </w:pPr>
      <w:r>
        <w:rPr>
          <w:color w:val="221E1F"/>
          <w:sz w:val="18"/>
          <w:szCs w:val="18"/>
        </w:rPr>
        <w:t>Rhonda Schmidt, Assistant Principal</w:t>
      </w:r>
    </w:p>
    <w:p w14:paraId="064FAF24" w14:textId="29B3543F" w:rsidR="00CA58E9" w:rsidRDefault="00CA58E9" w:rsidP="00AF3998">
      <w:pPr>
        <w:pStyle w:val="Default"/>
        <w:framePr w:w="4547" w:wrap="auto" w:vAnchor="page" w:hAnchor="page" w:x="7246" w:y="901"/>
        <w:spacing w:line="340" w:lineRule="atLeast"/>
        <w:rPr>
          <w:color w:val="221E1F"/>
          <w:sz w:val="18"/>
          <w:szCs w:val="18"/>
        </w:rPr>
      </w:pPr>
      <w:r>
        <w:rPr>
          <w:color w:val="221E1F"/>
          <w:sz w:val="18"/>
          <w:szCs w:val="18"/>
        </w:rPr>
        <w:t>Ray Wilson, Assistant Principal</w:t>
      </w:r>
    </w:p>
    <w:p w14:paraId="70237332" w14:textId="0384870F" w:rsidR="00EE36E0" w:rsidRDefault="00CA58E9" w:rsidP="00AF3998">
      <w:pPr>
        <w:pStyle w:val="Default"/>
        <w:framePr w:w="4547" w:wrap="auto" w:vAnchor="page" w:hAnchor="page" w:x="7246" w:y="901"/>
        <w:spacing w:line="340" w:lineRule="atLeast"/>
        <w:rPr>
          <w:color w:val="221E1F"/>
          <w:sz w:val="18"/>
          <w:szCs w:val="18"/>
        </w:rPr>
      </w:pPr>
      <w:r>
        <w:rPr>
          <w:color w:val="221E1F"/>
          <w:sz w:val="18"/>
          <w:szCs w:val="18"/>
        </w:rPr>
        <w:t>Jerry Maher, Assistant Principal</w:t>
      </w:r>
    </w:p>
    <w:p w14:paraId="1B073E7A" w14:textId="77777777" w:rsidR="00751E41" w:rsidRDefault="00751E41">
      <w:pPr>
        <w:rPr>
          <w:sz w:val="20"/>
        </w:rPr>
      </w:pPr>
    </w:p>
    <w:p w14:paraId="7FF484CA" w14:textId="77777777" w:rsidR="00456F78" w:rsidRPr="00456F78" w:rsidRDefault="31123C7F" w:rsidP="00456F78">
      <w:pPr>
        <w:pStyle w:val="Default"/>
        <w:rPr>
          <w:rFonts w:asciiTheme="minorHAnsi" w:hAnsiTheme="minorHAnsi"/>
          <w:bCs/>
          <w:sz w:val="22"/>
        </w:rPr>
      </w:pPr>
      <w:r w:rsidRPr="31123C7F">
        <w:rPr>
          <w:rFonts w:asciiTheme="minorHAnsi" w:eastAsiaTheme="minorEastAsia" w:hAnsiTheme="minorHAnsi" w:cstheme="minorBidi"/>
          <w:sz w:val="22"/>
          <w:szCs w:val="22"/>
        </w:rPr>
        <w:t>Dear parent/guardian and student,</w:t>
      </w:r>
    </w:p>
    <w:p w14:paraId="62973B9B" w14:textId="77777777" w:rsidR="00456F78" w:rsidRPr="00456F78" w:rsidRDefault="00456F78" w:rsidP="00456F78">
      <w:pPr>
        <w:pStyle w:val="Default"/>
        <w:rPr>
          <w:rFonts w:asciiTheme="minorHAnsi" w:hAnsiTheme="minorHAnsi"/>
          <w:bCs/>
          <w:sz w:val="22"/>
        </w:rPr>
      </w:pPr>
    </w:p>
    <w:p w14:paraId="5ED69DD2" w14:textId="77777777" w:rsidR="00456F78" w:rsidRPr="00456F78" w:rsidRDefault="31123C7F" w:rsidP="00456F78">
      <w:pPr>
        <w:pStyle w:val="Default"/>
        <w:rPr>
          <w:rFonts w:asciiTheme="minorHAnsi" w:hAnsiTheme="minorHAnsi"/>
          <w:bCs/>
          <w:sz w:val="22"/>
          <w:szCs w:val="22"/>
        </w:rPr>
      </w:pPr>
      <w:r w:rsidRPr="31123C7F">
        <w:rPr>
          <w:rFonts w:asciiTheme="minorHAnsi" w:eastAsiaTheme="minorEastAsia" w:hAnsiTheme="minorHAnsi" w:cstheme="minorBidi"/>
          <w:sz w:val="22"/>
          <w:szCs w:val="22"/>
        </w:rPr>
        <w:t>Thank you for your interest in placement of middle school courses on the high school transcript.  The district recommends careful consideration regarding placement of middle school grades in the high school transcript.  While this can be an opportunity to increase Grade Point Average (GPA) there are consideration that must be taken into account when making the decision to post such grades:</w:t>
      </w:r>
    </w:p>
    <w:p w14:paraId="6A716C6F" w14:textId="77777777" w:rsidR="00456F78" w:rsidRPr="00456F78" w:rsidRDefault="00456F78" w:rsidP="00456F78">
      <w:pPr>
        <w:pStyle w:val="Default"/>
        <w:rPr>
          <w:rFonts w:asciiTheme="minorHAnsi" w:hAnsiTheme="minorHAnsi"/>
          <w:bCs/>
          <w:sz w:val="22"/>
          <w:szCs w:val="22"/>
        </w:rPr>
      </w:pPr>
    </w:p>
    <w:p w14:paraId="1C59D4CA" w14:textId="77777777" w:rsidR="00456F78" w:rsidRPr="00456F78" w:rsidRDefault="31123C7F" w:rsidP="31123C7F">
      <w:pPr>
        <w:pStyle w:val="Default"/>
        <w:widowControl/>
        <w:numPr>
          <w:ilvl w:val="0"/>
          <w:numId w:val="5"/>
        </w:numPr>
        <w:rPr>
          <w:rFonts w:asciiTheme="minorHAnsi" w:eastAsiaTheme="minorEastAsia" w:hAnsiTheme="minorHAnsi" w:cstheme="minorBidi"/>
          <w:sz w:val="22"/>
          <w:szCs w:val="22"/>
        </w:rPr>
      </w:pPr>
      <w:r w:rsidRPr="31123C7F">
        <w:rPr>
          <w:rFonts w:asciiTheme="minorHAnsi" w:eastAsiaTheme="minorEastAsia" w:hAnsiTheme="minorHAnsi" w:cstheme="minorBidi"/>
          <w:sz w:val="22"/>
          <w:szCs w:val="22"/>
        </w:rPr>
        <w:t>Courses cannot be removed once placed on the transcript. (</w:t>
      </w:r>
      <w:hyperlink r:id="rId8">
        <w:r w:rsidRPr="31123C7F">
          <w:rPr>
            <w:rStyle w:val="Hyperlink"/>
            <w:rFonts w:asciiTheme="minorHAnsi" w:eastAsiaTheme="minorEastAsia" w:hAnsiTheme="minorHAnsi" w:cstheme="minorBidi"/>
            <w:sz w:val="22"/>
            <w:szCs w:val="22"/>
          </w:rPr>
          <w:t>WAC 180-51-050</w:t>
        </w:r>
      </w:hyperlink>
      <w:r w:rsidRPr="31123C7F">
        <w:rPr>
          <w:rFonts w:asciiTheme="minorHAnsi" w:eastAsiaTheme="minorEastAsia" w:hAnsiTheme="minorHAnsi" w:cstheme="minorBidi"/>
          <w:sz w:val="22"/>
          <w:szCs w:val="22"/>
        </w:rPr>
        <w:t>)</w:t>
      </w:r>
    </w:p>
    <w:p w14:paraId="3D450387" w14:textId="77777777" w:rsidR="00456F78" w:rsidRPr="00456F78" w:rsidRDefault="31123C7F" w:rsidP="31123C7F">
      <w:pPr>
        <w:pStyle w:val="Default"/>
        <w:widowControl/>
        <w:numPr>
          <w:ilvl w:val="0"/>
          <w:numId w:val="5"/>
        </w:numPr>
        <w:rPr>
          <w:rFonts w:asciiTheme="minorHAnsi" w:eastAsiaTheme="minorEastAsia" w:hAnsiTheme="minorHAnsi" w:cstheme="minorBidi"/>
          <w:sz w:val="22"/>
          <w:szCs w:val="22"/>
        </w:rPr>
      </w:pPr>
      <w:r w:rsidRPr="31123C7F">
        <w:rPr>
          <w:rFonts w:asciiTheme="minorHAnsi" w:eastAsiaTheme="minorEastAsia" w:hAnsiTheme="minorHAnsi" w:cstheme="minorBidi"/>
          <w:sz w:val="22"/>
          <w:szCs w:val="22"/>
        </w:rPr>
        <w:t>A grade lower than an A could negatively impact your child’s overall GPA.</w:t>
      </w:r>
    </w:p>
    <w:p w14:paraId="1BA52A16" w14:textId="77777777" w:rsidR="00456F78" w:rsidRPr="00456F78" w:rsidRDefault="54C4FDBF" w:rsidP="31123C7F">
      <w:pPr>
        <w:pStyle w:val="Default"/>
        <w:widowControl/>
        <w:numPr>
          <w:ilvl w:val="0"/>
          <w:numId w:val="5"/>
        </w:numPr>
        <w:rPr>
          <w:rFonts w:asciiTheme="minorHAnsi" w:eastAsiaTheme="minorEastAsia" w:hAnsiTheme="minorHAnsi" w:cstheme="minorBidi"/>
          <w:sz w:val="22"/>
          <w:szCs w:val="22"/>
        </w:rPr>
      </w:pPr>
      <w:r w:rsidRPr="54C4FDBF">
        <w:rPr>
          <w:rFonts w:asciiTheme="minorHAnsi" w:eastAsiaTheme="minorEastAsia" w:hAnsiTheme="minorHAnsi" w:cstheme="minorBidi"/>
          <w:sz w:val="22"/>
          <w:szCs w:val="22"/>
        </w:rPr>
        <w:t>The state is considering a universal weighted grading system.  Placement of this course could negatively impact a weighted GPA, therefore, if you choose to place a middle school grade on your transcript we recommend that you wait until your child’s junior year</w:t>
      </w:r>
    </w:p>
    <w:p w14:paraId="2A4C51E1" w14:textId="77777777" w:rsidR="00456F78" w:rsidRPr="00456F78" w:rsidRDefault="00456F78" w:rsidP="00456F78">
      <w:pPr>
        <w:pStyle w:val="Default"/>
        <w:rPr>
          <w:rFonts w:asciiTheme="minorHAnsi" w:hAnsiTheme="minorHAnsi"/>
          <w:bCs/>
          <w:sz w:val="22"/>
        </w:rPr>
      </w:pPr>
    </w:p>
    <w:p w14:paraId="4CEDEDF1" w14:textId="77777777" w:rsidR="00456F78" w:rsidRPr="00456F78" w:rsidRDefault="31123C7F" w:rsidP="00456F78">
      <w:pPr>
        <w:pStyle w:val="Default"/>
        <w:rPr>
          <w:rFonts w:asciiTheme="minorHAnsi" w:hAnsiTheme="minorHAnsi"/>
          <w:bCs/>
          <w:sz w:val="22"/>
        </w:rPr>
      </w:pPr>
      <w:r w:rsidRPr="31123C7F">
        <w:rPr>
          <w:rFonts w:asciiTheme="minorHAnsi" w:eastAsiaTheme="minorEastAsia" w:hAnsiTheme="minorHAnsi" w:cstheme="minorBidi"/>
          <w:sz w:val="22"/>
          <w:szCs w:val="22"/>
        </w:rPr>
        <w:t>Thank you for taking the time to consider these points and please remember that middle school grades can be posted on the transcript at any point during your child’s high school career (</w:t>
      </w:r>
      <w:hyperlink r:id="rId9">
        <w:r w:rsidRPr="31123C7F">
          <w:rPr>
            <w:rStyle w:val="Hyperlink"/>
            <w:rFonts w:asciiTheme="minorHAnsi" w:eastAsiaTheme="minorEastAsia" w:hAnsiTheme="minorHAnsi" w:cstheme="minorBidi"/>
            <w:sz w:val="22"/>
            <w:szCs w:val="22"/>
          </w:rPr>
          <w:t>RCW 28A.230.090</w:t>
        </w:r>
      </w:hyperlink>
      <w:r w:rsidRPr="31123C7F">
        <w:rPr>
          <w:rFonts w:asciiTheme="minorHAnsi" w:eastAsiaTheme="minorEastAsia" w:hAnsiTheme="minorHAnsi" w:cstheme="minorBidi"/>
          <w:sz w:val="22"/>
          <w:szCs w:val="22"/>
        </w:rPr>
        <w:t xml:space="preserve">).  </w:t>
      </w:r>
    </w:p>
    <w:p w14:paraId="5D91AFE0" w14:textId="01FC81D9" w:rsidR="31123C7F" w:rsidRDefault="31123C7F" w:rsidP="31123C7F">
      <w:pPr>
        <w:pStyle w:val="Default"/>
      </w:pPr>
    </w:p>
    <w:p w14:paraId="6D13ED9B" w14:textId="049583EE" w:rsidR="00456F78" w:rsidRPr="00456F78" w:rsidRDefault="31123C7F" w:rsidP="31123C7F">
      <w:pPr>
        <w:pStyle w:val="Default"/>
        <w:widowControl/>
        <w:rPr>
          <w:rFonts w:asciiTheme="minorHAnsi" w:hAnsiTheme="minorHAnsi"/>
          <w:bCs/>
          <w:sz w:val="22"/>
        </w:rPr>
      </w:pPr>
      <w:r w:rsidRPr="31123C7F">
        <w:rPr>
          <w:rFonts w:asciiTheme="minorHAnsi" w:eastAsiaTheme="minorEastAsia" w:hAnsiTheme="minorHAnsi" w:cstheme="minorBidi"/>
          <w:sz w:val="22"/>
          <w:szCs w:val="22"/>
        </w:rPr>
        <w:t>Below is a list of middle school courses that can be posted to the high school transcript.  Please indicate which course you would like posted:</w:t>
      </w:r>
    </w:p>
    <w:tbl>
      <w:tblPr>
        <w:tblStyle w:val="GridTable1Light-Accent1"/>
        <w:tblW w:w="0" w:type="auto"/>
        <w:tblInd w:w="720" w:type="dxa"/>
        <w:tblLook w:val="04A0" w:firstRow="1" w:lastRow="0" w:firstColumn="1" w:lastColumn="0" w:noHBand="0" w:noVBand="1"/>
      </w:tblPr>
      <w:tblGrid>
        <w:gridCol w:w="4324"/>
        <w:gridCol w:w="4306"/>
      </w:tblGrid>
      <w:tr w:rsidR="31123C7F" w14:paraId="675A3E14" w14:textId="77777777" w:rsidTr="31123C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6DCA3F3" w14:textId="4579657A" w:rsidR="31123C7F" w:rsidRDefault="31123C7F" w:rsidP="31123C7F">
            <w:pPr>
              <w:pStyle w:val="Default"/>
              <w:numPr>
                <w:ilvl w:val="0"/>
                <w:numId w:val="4"/>
              </w:numPr>
              <w:rPr>
                <w:rFonts w:asciiTheme="minorHAnsi" w:eastAsiaTheme="minorEastAsia" w:hAnsiTheme="minorHAnsi" w:cstheme="minorBidi"/>
                <w:color w:val="000000" w:themeColor="text1"/>
                <w:sz w:val="22"/>
                <w:szCs w:val="22"/>
              </w:rPr>
            </w:pPr>
            <w:r w:rsidRPr="31123C7F">
              <w:rPr>
                <w:rFonts w:asciiTheme="minorHAnsi" w:eastAsiaTheme="minorEastAsia" w:hAnsiTheme="minorHAnsi" w:cstheme="minorBidi"/>
                <w:b w:val="0"/>
                <w:bCs w:val="0"/>
                <w:sz w:val="22"/>
                <w:szCs w:val="22"/>
              </w:rPr>
              <w:t>Algebra (1 credit)</w:t>
            </w:r>
          </w:p>
        </w:tc>
        <w:tc>
          <w:tcPr>
            <w:tcW w:w="4680" w:type="dxa"/>
          </w:tcPr>
          <w:p w14:paraId="760F682B" w14:textId="0FB451DA" w:rsidR="31123C7F" w:rsidRDefault="31123C7F" w:rsidP="31123C7F">
            <w:pPr>
              <w:pStyle w:val="Default"/>
              <w:numPr>
                <w:ilvl w:val="0"/>
                <w:numId w:val="2"/>
              </w:num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rPr>
            </w:pPr>
            <w:r w:rsidRPr="31123C7F">
              <w:rPr>
                <w:rFonts w:asciiTheme="minorHAnsi" w:eastAsiaTheme="minorEastAsia" w:hAnsiTheme="minorHAnsi" w:cstheme="minorBidi"/>
                <w:b w:val="0"/>
                <w:bCs w:val="0"/>
                <w:sz w:val="22"/>
                <w:szCs w:val="22"/>
              </w:rPr>
              <w:t>MSHS Summer PE (.5 credit)</w:t>
            </w:r>
          </w:p>
        </w:tc>
      </w:tr>
      <w:tr w:rsidR="31123C7F" w14:paraId="12D8A72F" w14:textId="77777777" w:rsidTr="31123C7F">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14:paraId="7DAB33F7" w14:textId="23E76080" w:rsidR="31123C7F" w:rsidRDefault="31123C7F" w:rsidP="31123C7F">
            <w:pPr>
              <w:pStyle w:val="Default"/>
              <w:numPr>
                <w:ilvl w:val="0"/>
                <w:numId w:val="3"/>
              </w:numPr>
              <w:rPr>
                <w:rFonts w:asciiTheme="minorHAnsi" w:eastAsiaTheme="minorEastAsia" w:hAnsiTheme="minorHAnsi" w:cstheme="minorBidi"/>
                <w:color w:val="000000" w:themeColor="text1"/>
                <w:sz w:val="22"/>
                <w:szCs w:val="22"/>
              </w:rPr>
            </w:pPr>
            <w:r w:rsidRPr="31123C7F">
              <w:rPr>
                <w:rFonts w:asciiTheme="minorHAnsi" w:eastAsiaTheme="minorEastAsia" w:hAnsiTheme="minorHAnsi" w:cstheme="minorBidi"/>
                <w:b w:val="0"/>
                <w:bCs w:val="0"/>
                <w:sz w:val="22"/>
                <w:szCs w:val="22"/>
              </w:rPr>
              <w:t>Geometry (1 credit)</w:t>
            </w:r>
          </w:p>
        </w:tc>
        <w:tc>
          <w:tcPr>
            <w:tcW w:w="4680" w:type="dxa"/>
          </w:tcPr>
          <w:p w14:paraId="30D97B1F" w14:textId="20647040" w:rsidR="31123C7F" w:rsidRDefault="31123C7F" w:rsidP="31123C7F">
            <w:pPr>
              <w:pStyle w:val="Default"/>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rPr>
            </w:pPr>
            <w:r w:rsidRPr="31123C7F">
              <w:rPr>
                <w:rFonts w:asciiTheme="minorHAnsi" w:eastAsiaTheme="minorEastAsia" w:hAnsiTheme="minorHAnsi" w:cstheme="minorBidi"/>
                <w:sz w:val="22"/>
                <w:szCs w:val="22"/>
              </w:rPr>
              <w:t>Online Summer Health (.5 credit)</w:t>
            </w:r>
          </w:p>
        </w:tc>
      </w:tr>
    </w:tbl>
    <w:p w14:paraId="04CE826A" w14:textId="77777777" w:rsidR="00456F78" w:rsidRPr="00456F78" w:rsidRDefault="00456F78" w:rsidP="00456F78">
      <w:pPr>
        <w:pStyle w:val="Default"/>
        <w:ind w:left="720"/>
        <w:rPr>
          <w:rFonts w:asciiTheme="minorHAnsi" w:hAnsiTheme="minorHAnsi"/>
          <w:bCs/>
          <w:sz w:val="22"/>
        </w:rPr>
      </w:pPr>
    </w:p>
    <w:p w14:paraId="016DC69F" w14:textId="77777777" w:rsidR="00456F78" w:rsidRPr="00456F78" w:rsidRDefault="31123C7F" w:rsidP="00456F78">
      <w:pPr>
        <w:pStyle w:val="Default"/>
        <w:rPr>
          <w:rFonts w:asciiTheme="minorHAnsi" w:hAnsiTheme="minorHAnsi"/>
          <w:bCs/>
          <w:sz w:val="22"/>
        </w:rPr>
      </w:pPr>
      <w:r w:rsidRPr="31123C7F">
        <w:rPr>
          <w:rFonts w:asciiTheme="minorHAnsi" w:eastAsiaTheme="minorEastAsia" w:hAnsiTheme="minorHAnsi" w:cstheme="minorBidi"/>
          <w:sz w:val="22"/>
          <w:szCs w:val="22"/>
        </w:rPr>
        <w:t>I hereby authorize Snoqualmie Valley School District to post the following courses to the high school transcript:</w:t>
      </w:r>
    </w:p>
    <w:p w14:paraId="6B697862" w14:textId="77777777" w:rsidR="00456F78" w:rsidRPr="00456F78" w:rsidRDefault="00456F78" w:rsidP="00456F78">
      <w:pPr>
        <w:pStyle w:val="Default"/>
        <w:rPr>
          <w:rFonts w:asciiTheme="minorHAnsi" w:hAnsiTheme="minorHAnsi"/>
          <w:bCs/>
          <w:sz w:val="22"/>
        </w:rPr>
      </w:pPr>
      <w:r w:rsidRPr="00456F78">
        <w:rPr>
          <w:rFonts w:asciiTheme="minorHAnsi" w:hAnsiTheme="minorHAnsi"/>
          <w:bCs/>
          <w:sz w:val="22"/>
        </w:rPr>
        <w:t xml:space="preserve"> </w:t>
      </w:r>
    </w:p>
    <w:p w14:paraId="48400DB7" w14:textId="77777777" w:rsidR="00456F78" w:rsidRPr="00456F78" w:rsidRDefault="00456F78" w:rsidP="00456F78">
      <w:pPr>
        <w:pStyle w:val="Default"/>
        <w:rPr>
          <w:rFonts w:asciiTheme="minorHAnsi" w:hAnsiTheme="minorHAnsi"/>
          <w:bCs/>
          <w:sz w:val="22"/>
        </w:rPr>
      </w:pPr>
    </w:p>
    <w:p w14:paraId="2F819B2D" w14:textId="572425F6" w:rsidR="00456F78" w:rsidRPr="00456F78" w:rsidRDefault="5741C573" w:rsidP="00456F78">
      <w:pPr>
        <w:pStyle w:val="Default"/>
      </w:pPr>
      <w:r w:rsidRPr="5741C573">
        <w:rPr>
          <w:rFonts w:asciiTheme="minorHAnsi" w:eastAsiaTheme="minorEastAsia" w:hAnsiTheme="minorHAnsi" w:cstheme="minorBidi"/>
          <w:sz w:val="22"/>
          <w:szCs w:val="22"/>
        </w:rPr>
        <w:t>Student Name (Please Print)_________________________________ Student ID#___________</w:t>
      </w:r>
    </w:p>
    <w:p w14:paraId="5C5B0264" w14:textId="3985579F" w:rsidR="00456F78" w:rsidRPr="00456F78" w:rsidRDefault="1D6C1086" w:rsidP="00456F78">
      <w:pPr>
        <w:pStyle w:val="Default"/>
        <w:rPr>
          <w:rFonts w:asciiTheme="minorHAnsi" w:hAnsiTheme="minorHAnsi"/>
          <w:bCs/>
          <w:sz w:val="22"/>
        </w:rPr>
      </w:pPr>
      <w:r w:rsidRPr="1D6C1086">
        <w:rPr>
          <w:rFonts w:asciiTheme="minorHAnsi" w:eastAsiaTheme="minorEastAsia" w:hAnsiTheme="minorHAnsi" w:cstheme="minorBidi"/>
          <w:sz w:val="22"/>
          <w:szCs w:val="22"/>
        </w:rPr>
        <w:t>Student Signature __________________________________________ Date __________________</w:t>
      </w:r>
    </w:p>
    <w:p w14:paraId="2A779929" w14:textId="77777777" w:rsidR="00456F78" w:rsidRPr="00456F78" w:rsidRDefault="00456F78" w:rsidP="00456F78">
      <w:pPr>
        <w:pStyle w:val="Default"/>
        <w:rPr>
          <w:rFonts w:asciiTheme="minorHAnsi" w:hAnsiTheme="minorHAnsi"/>
          <w:bCs/>
          <w:sz w:val="22"/>
        </w:rPr>
      </w:pPr>
      <w:r w:rsidRPr="00456F78">
        <w:rPr>
          <w:rFonts w:asciiTheme="minorHAnsi" w:hAnsiTheme="minorHAnsi"/>
          <w:bCs/>
          <w:sz w:val="22"/>
        </w:rPr>
        <w:t xml:space="preserve"> </w:t>
      </w:r>
    </w:p>
    <w:p w14:paraId="493B83C6" w14:textId="1680F116" w:rsidR="00CE727E" w:rsidRDefault="1D6C1086" w:rsidP="00456F78">
      <w:pPr>
        <w:pStyle w:val="Default"/>
        <w:rPr>
          <w:rFonts w:asciiTheme="minorHAnsi" w:hAnsiTheme="minorHAnsi"/>
          <w:bCs/>
          <w:sz w:val="22"/>
        </w:rPr>
      </w:pPr>
      <w:r w:rsidRPr="1D6C1086">
        <w:rPr>
          <w:rFonts w:asciiTheme="minorHAnsi" w:eastAsiaTheme="minorEastAsia" w:hAnsiTheme="minorHAnsi" w:cstheme="minorBidi"/>
          <w:sz w:val="22"/>
          <w:szCs w:val="22"/>
        </w:rPr>
        <w:t>Parent/Guardian Signature ___________________________________ Date _________________</w:t>
      </w:r>
    </w:p>
    <w:p w14:paraId="0B3B2085" w14:textId="77777777" w:rsidR="00AF3998" w:rsidRDefault="00AF3998" w:rsidP="00456F78">
      <w:pPr>
        <w:pStyle w:val="Default"/>
        <w:rPr>
          <w:rFonts w:asciiTheme="minorHAnsi" w:hAnsiTheme="minorHAnsi"/>
          <w:bCs/>
          <w:sz w:val="22"/>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AF3998" w14:paraId="4486391E" w14:textId="77777777" w:rsidTr="31123C7F">
        <w:tc>
          <w:tcPr>
            <w:tcW w:w="9350" w:type="dxa"/>
            <w:tcBorders>
              <w:top w:val="nil"/>
              <w:left w:val="nil"/>
              <w:bottom w:val="nil"/>
              <w:right w:val="nil"/>
            </w:tcBorders>
            <w:shd w:val="clear" w:color="auto" w:fill="D9D9D9" w:themeFill="background1" w:themeFillShade="D9"/>
          </w:tcPr>
          <w:p w14:paraId="765B3CC5" w14:textId="77777777" w:rsidR="00AF3998" w:rsidRDefault="31123C7F" w:rsidP="00AF3998">
            <w:pPr>
              <w:pStyle w:val="Default"/>
              <w:rPr>
                <w:rFonts w:asciiTheme="minorHAnsi" w:hAnsiTheme="minorHAnsi"/>
                <w:bCs/>
                <w:sz w:val="22"/>
              </w:rPr>
            </w:pPr>
            <w:r w:rsidRPr="31123C7F">
              <w:rPr>
                <w:rFonts w:asciiTheme="minorHAnsi" w:eastAsiaTheme="minorEastAsia" w:hAnsiTheme="minorHAnsi" w:cstheme="minorBidi"/>
                <w:sz w:val="22"/>
                <w:szCs w:val="22"/>
              </w:rPr>
              <w:t>TO BE COMPLETED BY HIGH SCHOOL COUNSELOR:</w:t>
            </w:r>
          </w:p>
          <w:p w14:paraId="25374316" w14:textId="77777777" w:rsidR="00AF3998" w:rsidRDefault="31123C7F" w:rsidP="00AF3998">
            <w:pPr>
              <w:pStyle w:val="Default"/>
              <w:rPr>
                <w:rFonts w:asciiTheme="minorHAnsi" w:hAnsiTheme="minorHAnsi"/>
                <w:bCs/>
                <w:sz w:val="22"/>
              </w:rPr>
            </w:pPr>
            <w:r w:rsidRPr="31123C7F">
              <w:rPr>
                <w:rFonts w:asciiTheme="minorHAnsi" w:eastAsiaTheme="minorEastAsia" w:hAnsiTheme="minorHAnsi" w:cstheme="minorBidi"/>
                <w:sz w:val="22"/>
                <w:szCs w:val="22"/>
              </w:rPr>
              <w:t>Counselor Approval: ________________________________________ Date ________________</w:t>
            </w:r>
          </w:p>
          <w:p w14:paraId="54155DA9" w14:textId="77777777" w:rsidR="00AF3998" w:rsidRDefault="00AF3998" w:rsidP="00AF3998">
            <w:pPr>
              <w:pStyle w:val="Default"/>
              <w:rPr>
                <w:rFonts w:asciiTheme="minorHAnsi" w:hAnsiTheme="minorHAnsi"/>
                <w:bCs/>
                <w:sz w:val="22"/>
              </w:rPr>
            </w:pPr>
          </w:p>
          <w:p w14:paraId="52B6FED9" w14:textId="77777777" w:rsidR="00AF3998" w:rsidRDefault="31123C7F" w:rsidP="00AF3998">
            <w:pPr>
              <w:pStyle w:val="Default"/>
              <w:rPr>
                <w:rFonts w:asciiTheme="minorHAnsi" w:hAnsiTheme="minorHAnsi"/>
                <w:bCs/>
                <w:sz w:val="22"/>
              </w:rPr>
            </w:pPr>
            <w:r w:rsidRPr="31123C7F">
              <w:rPr>
                <w:rFonts w:asciiTheme="minorHAnsi" w:eastAsiaTheme="minorEastAsia" w:hAnsiTheme="minorHAnsi" w:cstheme="minorBidi"/>
                <w:sz w:val="22"/>
                <w:szCs w:val="22"/>
              </w:rPr>
              <w:t xml:space="preserve">Middle School: _________________ Course: _________________   Grade: _________________ </w:t>
            </w:r>
          </w:p>
          <w:p w14:paraId="515BBE98" w14:textId="77777777" w:rsidR="00AF3998" w:rsidRDefault="00AF3998" w:rsidP="00AF3998">
            <w:pPr>
              <w:pStyle w:val="Default"/>
              <w:rPr>
                <w:rFonts w:asciiTheme="minorHAnsi" w:hAnsiTheme="minorHAnsi"/>
                <w:bCs/>
                <w:sz w:val="22"/>
              </w:rPr>
            </w:pPr>
          </w:p>
          <w:p w14:paraId="47ABBF69" w14:textId="77777777" w:rsidR="00AF3998" w:rsidRDefault="31123C7F" w:rsidP="00AF3998">
            <w:pPr>
              <w:pStyle w:val="Default"/>
              <w:rPr>
                <w:rFonts w:asciiTheme="minorHAnsi" w:hAnsiTheme="minorHAnsi"/>
                <w:bCs/>
                <w:sz w:val="22"/>
              </w:rPr>
            </w:pPr>
            <w:r w:rsidRPr="31123C7F">
              <w:rPr>
                <w:rFonts w:asciiTheme="minorHAnsi" w:eastAsiaTheme="minorEastAsia" w:hAnsiTheme="minorHAnsi" w:cstheme="minorBidi"/>
                <w:sz w:val="22"/>
                <w:szCs w:val="22"/>
              </w:rPr>
              <w:t xml:space="preserve">Middle School: _________________ Course: _________________   Grade: _________________ </w:t>
            </w:r>
          </w:p>
          <w:p w14:paraId="22DAF218" w14:textId="77777777" w:rsidR="00AF3998" w:rsidRPr="00AF3998" w:rsidRDefault="00AF3998" w:rsidP="00AF3998">
            <w:pPr>
              <w:pStyle w:val="Default"/>
              <w:rPr>
                <w:rFonts w:asciiTheme="minorHAnsi" w:hAnsiTheme="minorHAnsi"/>
                <w:bCs/>
                <w:sz w:val="22"/>
              </w:rPr>
            </w:pPr>
          </w:p>
        </w:tc>
      </w:tr>
    </w:tbl>
    <w:p w14:paraId="6C4A08CA" w14:textId="28A128CF" w:rsidR="00456F78" w:rsidRDefault="00CA58E9" w:rsidP="00AF3998">
      <w:pPr>
        <w:pStyle w:val="Default"/>
        <w:jc w:val="right"/>
        <w:rPr>
          <w:rFonts w:asciiTheme="minorHAnsi" w:hAnsiTheme="minorHAnsi" w:cs="Arial"/>
          <w:sz w:val="18"/>
          <w:szCs w:val="18"/>
        </w:rPr>
      </w:pPr>
      <w:r>
        <w:rPr>
          <w:rFonts w:asciiTheme="minorHAnsi" w:eastAsiaTheme="minorEastAsia" w:hAnsiTheme="minorHAnsi" w:cstheme="minorBidi"/>
          <w:sz w:val="18"/>
          <w:szCs w:val="18"/>
        </w:rPr>
        <w:lastRenderedPageBreak/>
        <w:t>REV.9/12/2016</w:t>
      </w:r>
      <w:r w:rsidR="31123C7F" w:rsidRPr="31123C7F">
        <w:rPr>
          <w:rFonts w:asciiTheme="minorHAnsi" w:eastAsiaTheme="minorEastAsia" w:hAnsiTheme="minorHAnsi" w:cstheme="minorBidi"/>
          <w:sz w:val="18"/>
          <w:szCs w:val="18"/>
        </w:rPr>
        <w:t xml:space="preserve"> </w:t>
      </w:r>
      <w:bookmarkStart w:id="0" w:name="_GoBack"/>
      <w:bookmarkEnd w:id="0"/>
    </w:p>
    <w:sectPr w:rsidR="00456F78" w:rsidSect="00EE36E0">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9C339" w14:textId="77777777" w:rsidR="009C72B3" w:rsidRDefault="009C72B3" w:rsidP="00EE36E0">
      <w:pPr>
        <w:spacing w:line="240" w:lineRule="auto"/>
      </w:pPr>
      <w:r>
        <w:separator/>
      </w:r>
    </w:p>
  </w:endnote>
  <w:endnote w:type="continuationSeparator" w:id="0">
    <w:p w14:paraId="40049AF1" w14:textId="77777777" w:rsidR="009C72B3" w:rsidRDefault="009C72B3" w:rsidP="00EE3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Std">
    <w:altName w:val="Courier New"/>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5B86E" w14:textId="77777777" w:rsidR="00EE36E0" w:rsidRDefault="00EE36E0" w:rsidP="00EE36E0">
    <w:pPr>
      <w:pStyle w:val="Default"/>
      <w:spacing w:line="240" w:lineRule="atLeast"/>
      <w:jc w:val="center"/>
      <w:rPr>
        <w:rFonts w:ascii="Times New Roman" w:hAnsi="Times New Roman" w:cs="Times New Roman"/>
        <w:color w:val="221E1F"/>
        <w:sz w:val="16"/>
        <w:szCs w:val="16"/>
      </w:rPr>
    </w:pPr>
    <w:r>
      <w:rPr>
        <w:noProof/>
      </w:rPr>
      <mc:AlternateContent>
        <mc:Choice Requires="wps">
          <w:drawing>
            <wp:anchor distT="0" distB="0" distL="114300" distR="114300" simplePos="0" relativeHeight="251659264" behindDoc="0" locked="0" layoutInCell="1" allowOverlap="1" wp14:anchorId="3F1EE37B" wp14:editId="1F09AC7E">
              <wp:simplePos x="0" y="0"/>
              <wp:positionH relativeFrom="column">
                <wp:posOffset>-597645</wp:posOffset>
              </wp:positionH>
              <wp:positionV relativeFrom="paragraph">
                <wp:posOffset>134620</wp:posOffset>
              </wp:positionV>
              <wp:extent cx="7164705" cy="429260"/>
              <wp:effectExtent l="0" t="0" r="1714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705" cy="429260"/>
                      </a:xfrm>
                      <a:prstGeom prst="rect">
                        <a:avLst/>
                      </a:prstGeom>
                      <a:solidFill>
                        <a:srgbClr val="FFFFFF"/>
                      </a:solidFill>
                      <a:ln w="9525">
                        <a:solidFill>
                          <a:srgbClr val="FFFFFF"/>
                        </a:solidFill>
                        <a:miter lim="800000"/>
                        <a:headEnd/>
                        <a:tailEnd/>
                      </a:ln>
                    </wps:spPr>
                    <wps:txbx>
                      <w:txbxContent>
                        <w:p w14:paraId="512B2A33" w14:textId="77777777" w:rsidR="00EE36E0" w:rsidRPr="008B55EC" w:rsidRDefault="00CA58E9" w:rsidP="00EE36E0">
                          <w:pPr>
                            <w:spacing w:line="240" w:lineRule="auto"/>
                            <w:jc w:val="center"/>
                            <w:rPr>
                              <w:rFonts w:ascii="Brush Script Std" w:hAnsi="Brush Script Std"/>
                            </w:rPr>
                          </w:pPr>
                          <w:r>
                            <w:rPr>
                              <w:rFonts w:ascii="Brush Script Std" w:hAnsi="Brush Script Std" w:cs="Times New Roman"/>
                            </w:rPr>
                            <w:pict w14:anchorId="25FAA8C1">
                              <v:rect id="_x0000_i1026" style="width:0;height:1.5pt" o:hralign="center" o:hrstd="t" o:hr="t" fillcolor="#a0a0a0" stroked="f"/>
                            </w:pict>
                          </w:r>
                        </w:p>
                        <w:p w14:paraId="7FFECADA" w14:textId="77777777" w:rsidR="00EE36E0" w:rsidRPr="00EE36E0" w:rsidRDefault="00EE36E0" w:rsidP="00EE36E0">
                          <w:pPr>
                            <w:spacing w:line="240" w:lineRule="auto"/>
                            <w:jc w:val="center"/>
                            <w:rPr>
                              <w:rFonts w:cs="Calibri"/>
                              <w:i/>
                            </w:rPr>
                          </w:pPr>
                          <w:r w:rsidRPr="00EE36E0">
                            <w:rPr>
                              <w:rFonts w:cs="Calibri"/>
                              <w:i/>
                            </w:rPr>
                            <w:t>A Tradition of Excellence Since 1945</w:t>
                          </w:r>
                        </w:p>
                        <w:p w14:paraId="6CB915B6" w14:textId="77777777" w:rsidR="00EE36E0" w:rsidRDefault="00EE36E0" w:rsidP="00EE36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928818E">
            <v:shapetype id="_x0000_t202" coordsize="21600,21600" o:spt="202" path="m,l,21600r21600,l21600,xe" w14:anchorId="280794B5">
              <v:stroke joinstyle="miter"/>
              <v:path gradientshapeok="t" o:connecttype="rect"/>
            </v:shapetype>
            <v:shape id="Text Box 2" style="position:absolute;left:0;text-align:left;margin-left:-47.05pt;margin-top:10.6pt;width:564.1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zoJgIAAFA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LicLmbLfE4JR9+sWBWLJF3Gypfb1vnwWYAmcVNRh8ondHZ8&#10;8CFmw8qXkPiYByWbnVQqGW5fb5UjR4ZdsktfKuBVmDKkr+hqXsxHAt4AoWXAdldSV/Qmj9/YgJG2&#10;T6ZJzRiYVOMeU1bmzGOkbiQxDPVw1qWG5oSMOhjbGscQNx2435T02NIV9b8OzAlK1BeDqqyms1mc&#10;gWTM5ssCDXftqa89zHCEqmigZNxuwzg3B+vkvsOXxj4wcIdKtjKRHCUfszrnjW2buD+PWJyLaztF&#10;/f0RbP4AAAD//wMAUEsDBBQABgAIAAAAIQBS8wEv3wAAAAoBAAAPAAAAZHJzL2Rvd25yZXYueG1s&#10;TI/BTsMwDIbvSLxDZCQuaEsbJlRK3WmaQJw3uHDLGq+taJy2ydaOpyc7wc2WP/3+/mI9206cafSt&#10;Y4R0mYAgrpxpuUb4/HhbZCB80Gx055gQLuRhXd7eFDo3buIdnfehFjGEfa4RmhD6XEpfNWS1X7qe&#10;ON6ObrQ6xHWspRn1FMNtJ1WSPEmrW44fGt3TtqHqe3+yCG56vVhHQ6Ievn7s+3Yz7I5qQLy/mzcv&#10;IALN4Q+Gq35UhzI6HdyJjRcdwuJ5lUYUQaUKxBVIHldxOiBkWQayLOT/CuUvAAAA//8DAFBLAQIt&#10;ABQABgAIAAAAIQC2gziS/gAAAOEBAAATAAAAAAAAAAAAAAAAAAAAAABbQ29udGVudF9UeXBlc10u&#10;eG1sUEsBAi0AFAAGAAgAAAAhADj9If/WAAAAlAEAAAsAAAAAAAAAAAAAAAAALwEAAF9yZWxzLy5y&#10;ZWxzUEsBAi0AFAAGAAgAAAAhANEFnOgmAgAAUAQAAA4AAAAAAAAAAAAAAAAALgIAAGRycy9lMm9E&#10;b2MueG1sUEsBAi0AFAAGAAgAAAAhAFLzAS/fAAAACgEAAA8AAAAAAAAAAAAAAAAAgAQAAGRycy9k&#10;b3ducmV2LnhtbFBLBQYAAAAABAAEAPMAAACMBQAAAAA=&#10;">
              <v:textbox>
                <w:txbxContent>
                  <w:p xmlns:wp14="http://schemas.microsoft.com/office/word/2010/wordml" w:rsidRPr="008B55EC" w:rsidR="00EE36E0" w:rsidP="00EE36E0" w:rsidRDefault="001F01E9" w14:paraId="0C8BB508" wp14:textId="77777777">
                    <w:pPr>
                      <w:spacing w:line="240" w:lineRule="auto"/>
                      <w:jc w:val="center"/>
                      <w:rPr>
                        <w:rFonts w:ascii="Brush Script Std" w:hAnsi="Brush Script Std"/>
                      </w:rPr>
                    </w:pPr>
                    <w:r>
                      <w:rPr>
                        <w:rFonts w:ascii="Brush Script Std" w:hAnsi="Brush Script Std" w:cs="Times New Roman"/>
                      </w:rPr>
                      <w:pict w14:anchorId="0A63C01F">
                        <v:rect id="_x0000_i1025" style="width:0;height:1.5pt" o:hr="t" o:hrstd="t" o:hralign="center" fillcolor="#a0a0a0" stroked="f"/>
                      </w:pict>
                    </w:r>
                  </w:p>
                  <w:p xmlns:wp14="http://schemas.microsoft.com/office/word/2010/wordml" w:rsidRPr="00EE36E0" w:rsidR="00EE36E0" w:rsidP="00EE36E0" w:rsidRDefault="00EE36E0" w14:paraId="792D244A" wp14:textId="77777777">
                    <w:pPr>
                      <w:spacing w:line="240" w:lineRule="auto"/>
                      <w:jc w:val="center"/>
                      <w:rPr>
                        <w:rFonts w:cs="Calibri"/>
                        <w:i/>
                      </w:rPr>
                    </w:pPr>
                    <w:r w:rsidRPr="00EE36E0">
                      <w:rPr>
                        <w:rFonts w:cs="Calibri"/>
                        <w:i/>
                      </w:rPr>
                      <w:t>A Tradition of Excellence Since 1945</w:t>
                    </w:r>
                  </w:p>
                  <w:p xmlns:wp14="http://schemas.microsoft.com/office/word/2010/wordml" w:rsidR="00EE36E0" w:rsidP="00EE36E0" w:rsidRDefault="00EE36E0" w14:paraId="60877A4C" wp14:textId="77777777">
                    <w:pPr>
                      <w:jc w:val="center"/>
                    </w:pPr>
                  </w:p>
                </w:txbxContent>
              </v:textbox>
            </v:shape>
          </w:pict>
        </mc:Fallback>
      </mc:AlternateContent>
    </w:r>
  </w:p>
  <w:p w14:paraId="0C6140FC" w14:textId="77777777" w:rsidR="00EE36E0" w:rsidRDefault="00EE36E0" w:rsidP="00EE36E0">
    <w:pPr>
      <w:pStyle w:val="Default"/>
      <w:spacing w:line="240" w:lineRule="atLeast"/>
      <w:jc w:val="center"/>
      <w:rPr>
        <w:rFonts w:ascii="Times New Roman" w:hAnsi="Times New Roman" w:cs="Times New Roman"/>
        <w:color w:val="221E1F"/>
        <w:sz w:val="16"/>
        <w:szCs w:val="16"/>
      </w:rPr>
    </w:pPr>
  </w:p>
  <w:p w14:paraId="0A06C20A" w14:textId="77777777" w:rsidR="00EE36E0" w:rsidRDefault="00EE36E0" w:rsidP="00EE36E0">
    <w:pPr>
      <w:pStyle w:val="Default"/>
      <w:spacing w:line="240" w:lineRule="atLeast"/>
      <w:jc w:val="center"/>
      <w:rPr>
        <w:rFonts w:ascii="Times New Roman" w:hAnsi="Times New Roman" w:cs="Times New Roman"/>
        <w:color w:val="221E1F"/>
        <w:sz w:val="16"/>
        <w:szCs w:val="16"/>
      </w:rPr>
    </w:pPr>
  </w:p>
  <w:p w14:paraId="404EBFD7" w14:textId="77777777" w:rsidR="00EE36E0" w:rsidRDefault="00EE36E0" w:rsidP="00EE36E0">
    <w:pPr>
      <w:pStyle w:val="Default"/>
      <w:spacing w:line="240" w:lineRule="atLeast"/>
      <w:jc w:val="center"/>
      <w:rPr>
        <w:rFonts w:ascii="Times New Roman" w:hAnsi="Times New Roman" w:cs="Times New Roman"/>
        <w:color w:val="221E1F"/>
        <w:sz w:val="16"/>
        <w:szCs w:val="16"/>
      </w:rPr>
    </w:pPr>
  </w:p>
  <w:p w14:paraId="28227C84" w14:textId="77777777" w:rsidR="00EE36E0" w:rsidRDefault="31123C7F" w:rsidP="00EE36E0">
    <w:pPr>
      <w:pStyle w:val="Default"/>
      <w:spacing w:line="240" w:lineRule="atLeast"/>
      <w:jc w:val="center"/>
      <w:rPr>
        <w:rFonts w:ascii="Times New Roman" w:hAnsi="Times New Roman" w:cs="Times New Roman"/>
        <w:color w:val="221E1F"/>
        <w:sz w:val="16"/>
        <w:szCs w:val="16"/>
      </w:rPr>
    </w:pPr>
    <w:r w:rsidRPr="31123C7F">
      <w:rPr>
        <w:rFonts w:ascii="Times New Roman" w:hAnsi="Times New Roman" w:cs="Times New Roman"/>
        <w:color w:val="221E1F"/>
        <w:sz w:val="16"/>
        <w:szCs w:val="16"/>
      </w:rPr>
      <w:t xml:space="preserve">Main Campus </w:t>
    </w:r>
    <w:r w:rsidRPr="31123C7F">
      <w:rPr>
        <w:rFonts w:ascii="Times New Roman" w:hAnsi="Times New Roman" w:cs="Times New Roman"/>
        <w:color w:val="221E1F"/>
        <w:sz w:val="20"/>
        <w:szCs w:val="20"/>
      </w:rPr>
      <w:t>•</w:t>
    </w:r>
    <w:r w:rsidRPr="31123C7F">
      <w:rPr>
        <w:rFonts w:ascii="Times New Roman" w:hAnsi="Times New Roman" w:cs="Times New Roman"/>
        <w:color w:val="221E1F"/>
        <w:sz w:val="16"/>
        <w:szCs w:val="16"/>
      </w:rPr>
      <w:t xml:space="preserve"> 8651 Meadowbrook Way SE </w:t>
    </w:r>
    <w:r w:rsidRPr="31123C7F">
      <w:rPr>
        <w:rFonts w:ascii="Times New Roman" w:hAnsi="Times New Roman" w:cs="Times New Roman"/>
        <w:color w:val="221E1F"/>
        <w:sz w:val="20"/>
        <w:szCs w:val="20"/>
      </w:rPr>
      <w:t>•</w:t>
    </w:r>
    <w:r w:rsidRPr="31123C7F">
      <w:rPr>
        <w:rFonts w:ascii="Times New Roman" w:hAnsi="Times New Roman" w:cs="Times New Roman"/>
        <w:color w:val="221E1F"/>
        <w:sz w:val="16"/>
        <w:szCs w:val="16"/>
      </w:rPr>
      <w:t xml:space="preserve"> Snoqualmie WA 98065 </w:t>
    </w:r>
    <w:r w:rsidRPr="31123C7F">
      <w:rPr>
        <w:rFonts w:ascii="Times New Roman" w:hAnsi="Times New Roman" w:cs="Times New Roman"/>
        <w:color w:val="221E1F"/>
        <w:sz w:val="20"/>
        <w:szCs w:val="20"/>
      </w:rPr>
      <w:t>•</w:t>
    </w:r>
    <w:r w:rsidRPr="31123C7F">
      <w:rPr>
        <w:rFonts w:ascii="Times New Roman" w:hAnsi="Times New Roman" w:cs="Times New Roman"/>
        <w:color w:val="221E1F"/>
        <w:sz w:val="16"/>
        <w:szCs w:val="16"/>
      </w:rPr>
      <w:t xml:space="preserve">[425] 831-8100 </w:t>
    </w:r>
    <w:r w:rsidRPr="31123C7F">
      <w:rPr>
        <w:rFonts w:ascii="Times New Roman" w:hAnsi="Times New Roman" w:cs="Times New Roman"/>
        <w:color w:val="221E1F"/>
        <w:sz w:val="20"/>
        <w:szCs w:val="20"/>
      </w:rPr>
      <w:t>•</w:t>
    </w:r>
    <w:r w:rsidRPr="31123C7F">
      <w:rPr>
        <w:rFonts w:ascii="Times New Roman" w:hAnsi="Times New Roman" w:cs="Times New Roman"/>
        <w:color w:val="221E1F"/>
        <w:sz w:val="16"/>
        <w:szCs w:val="16"/>
      </w:rPr>
      <w:t xml:space="preserve">Fax [425] 831-8222 Freshman Campus </w:t>
    </w:r>
    <w:r w:rsidRPr="31123C7F">
      <w:rPr>
        <w:rFonts w:ascii="Times New Roman" w:hAnsi="Times New Roman" w:cs="Times New Roman"/>
        <w:color w:val="221E1F"/>
        <w:sz w:val="20"/>
        <w:szCs w:val="20"/>
      </w:rPr>
      <w:t>•</w:t>
    </w:r>
    <w:r w:rsidRPr="31123C7F">
      <w:rPr>
        <w:rFonts w:ascii="Times New Roman" w:hAnsi="Times New Roman" w:cs="Times New Roman"/>
        <w:color w:val="221E1F"/>
        <w:sz w:val="16"/>
        <w:szCs w:val="16"/>
      </w:rPr>
      <w:t xml:space="preserve"> 9200 Railroad Ave SE </w:t>
    </w:r>
    <w:r w:rsidRPr="31123C7F">
      <w:rPr>
        <w:rFonts w:ascii="Times New Roman" w:hAnsi="Times New Roman" w:cs="Times New Roman"/>
        <w:color w:val="221E1F"/>
        <w:sz w:val="20"/>
        <w:szCs w:val="20"/>
      </w:rPr>
      <w:t>•</w:t>
    </w:r>
    <w:r w:rsidRPr="31123C7F">
      <w:rPr>
        <w:rFonts w:ascii="Times New Roman" w:hAnsi="Times New Roman" w:cs="Times New Roman"/>
        <w:color w:val="221E1F"/>
        <w:sz w:val="16"/>
        <w:szCs w:val="16"/>
      </w:rPr>
      <w:t xml:space="preserve"> Snoqualmie WA 98065 </w:t>
    </w:r>
    <w:r w:rsidRPr="31123C7F">
      <w:rPr>
        <w:rFonts w:ascii="Times New Roman" w:hAnsi="Times New Roman" w:cs="Times New Roman"/>
        <w:color w:val="221E1F"/>
        <w:sz w:val="20"/>
        <w:szCs w:val="20"/>
      </w:rPr>
      <w:t>•</w:t>
    </w:r>
    <w:r w:rsidRPr="31123C7F">
      <w:rPr>
        <w:rFonts w:ascii="Times New Roman" w:hAnsi="Times New Roman" w:cs="Times New Roman"/>
        <w:color w:val="221E1F"/>
        <w:sz w:val="16"/>
        <w:szCs w:val="16"/>
      </w:rPr>
      <w:t xml:space="preserve">[425] 831-8450 </w:t>
    </w:r>
    <w:r w:rsidRPr="31123C7F">
      <w:rPr>
        <w:rFonts w:ascii="Times New Roman" w:hAnsi="Times New Roman" w:cs="Times New Roman"/>
        <w:color w:val="221E1F"/>
        <w:sz w:val="20"/>
        <w:szCs w:val="20"/>
      </w:rPr>
      <w:t>•</w:t>
    </w:r>
    <w:r w:rsidRPr="31123C7F">
      <w:rPr>
        <w:rFonts w:ascii="Times New Roman" w:hAnsi="Times New Roman" w:cs="Times New Roman"/>
        <w:color w:val="221E1F"/>
        <w:sz w:val="16"/>
        <w:szCs w:val="16"/>
      </w:rPr>
      <w:t xml:space="preserve">Fax [425] 831-8440 </w:t>
    </w:r>
  </w:p>
  <w:p w14:paraId="4E0F8C86" w14:textId="77777777" w:rsidR="00456F78" w:rsidRDefault="00456F78" w:rsidP="00EE36E0">
    <w:pPr>
      <w:pStyle w:val="Default"/>
      <w:spacing w:line="240" w:lineRule="atLeast"/>
      <w:jc w:val="center"/>
    </w:pPr>
  </w:p>
  <w:p w14:paraId="458ECFD7" w14:textId="77777777" w:rsidR="00EE36E0" w:rsidRPr="00EE36E0" w:rsidRDefault="00EE36E0" w:rsidP="00EE36E0">
    <w:pPr>
      <w:pStyle w:val="Footer"/>
      <w:jc w:val="center"/>
      <w:rPr>
        <w:sz w:val="6"/>
      </w:rPr>
    </w:pPr>
  </w:p>
  <w:p w14:paraId="12C838CF" w14:textId="77777777" w:rsidR="00EE36E0" w:rsidRDefault="00EE3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57AFC" w14:textId="77777777" w:rsidR="009C72B3" w:rsidRDefault="009C72B3" w:rsidP="00EE36E0">
      <w:pPr>
        <w:spacing w:line="240" w:lineRule="auto"/>
      </w:pPr>
      <w:r>
        <w:separator/>
      </w:r>
    </w:p>
  </w:footnote>
  <w:footnote w:type="continuationSeparator" w:id="0">
    <w:p w14:paraId="1760A30C" w14:textId="77777777" w:rsidR="009C72B3" w:rsidRDefault="009C72B3" w:rsidP="00EE36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8D7"/>
    <w:multiLevelType w:val="hybridMultilevel"/>
    <w:tmpl w:val="2AC2C468"/>
    <w:lvl w:ilvl="0" w:tplc="FB6E6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75D90"/>
    <w:multiLevelType w:val="hybridMultilevel"/>
    <w:tmpl w:val="2FCC35A4"/>
    <w:lvl w:ilvl="0" w:tplc="43B4E156">
      <w:start w:val="1"/>
      <w:numFmt w:val="bullet"/>
      <w:lvlText w:val="o"/>
      <w:lvlJc w:val="left"/>
      <w:pPr>
        <w:ind w:left="720" w:hanging="360"/>
      </w:pPr>
      <w:rPr>
        <w:rFonts w:ascii="Courier New" w:hAnsi="Courier New" w:hint="default"/>
      </w:rPr>
    </w:lvl>
    <w:lvl w:ilvl="1" w:tplc="4216944C">
      <w:start w:val="1"/>
      <w:numFmt w:val="bullet"/>
      <w:lvlText w:val="o"/>
      <w:lvlJc w:val="left"/>
      <w:pPr>
        <w:ind w:left="1440" w:hanging="360"/>
      </w:pPr>
      <w:rPr>
        <w:rFonts w:ascii="Courier New" w:hAnsi="Courier New" w:hint="default"/>
      </w:rPr>
    </w:lvl>
    <w:lvl w:ilvl="2" w:tplc="D034FCAC">
      <w:start w:val="1"/>
      <w:numFmt w:val="bullet"/>
      <w:lvlText w:val=""/>
      <w:lvlJc w:val="left"/>
      <w:pPr>
        <w:ind w:left="2160" w:hanging="360"/>
      </w:pPr>
      <w:rPr>
        <w:rFonts w:ascii="Wingdings" w:hAnsi="Wingdings" w:hint="default"/>
      </w:rPr>
    </w:lvl>
    <w:lvl w:ilvl="3" w:tplc="16D40DCC">
      <w:start w:val="1"/>
      <w:numFmt w:val="bullet"/>
      <w:lvlText w:val=""/>
      <w:lvlJc w:val="left"/>
      <w:pPr>
        <w:ind w:left="2880" w:hanging="360"/>
      </w:pPr>
      <w:rPr>
        <w:rFonts w:ascii="Symbol" w:hAnsi="Symbol" w:hint="default"/>
      </w:rPr>
    </w:lvl>
    <w:lvl w:ilvl="4" w:tplc="C090FBCC">
      <w:start w:val="1"/>
      <w:numFmt w:val="bullet"/>
      <w:lvlText w:val="o"/>
      <w:lvlJc w:val="left"/>
      <w:pPr>
        <w:ind w:left="3600" w:hanging="360"/>
      </w:pPr>
      <w:rPr>
        <w:rFonts w:ascii="Courier New" w:hAnsi="Courier New" w:hint="default"/>
      </w:rPr>
    </w:lvl>
    <w:lvl w:ilvl="5" w:tplc="71462030">
      <w:start w:val="1"/>
      <w:numFmt w:val="bullet"/>
      <w:lvlText w:val=""/>
      <w:lvlJc w:val="left"/>
      <w:pPr>
        <w:ind w:left="4320" w:hanging="360"/>
      </w:pPr>
      <w:rPr>
        <w:rFonts w:ascii="Wingdings" w:hAnsi="Wingdings" w:hint="default"/>
      </w:rPr>
    </w:lvl>
    <w:lvl w:ilvl="6" w:tplc="4B72B0C2">
      <w:start w:val="1"/>
      <w:numFmt w:val="bullet"/>
      <w:lvlText w:val=""/>
      <w:lvlJc w:val="left"/>
      <w:pPr>
        <w:ind w:left="5040" w:hanging="360"/>
      </w:pPr>
      <w:rPr>
        <w:rFonts w:ascii="Symbol" w:hAnsi="Symbol" w:hint="default"/>
      </w:rPr>
    </w:lvl>
    <w:lvl w:ilvl="7" w:tplc="ADA8ADD2">
      <w:start w:val="1"/>
      <w:numFmt w:val="bullet"/>
      <w:lvlText w:val="o"/>
      <w:lvlJc w:val="left"/>
      <w:pPr>
        <w:ind w:left="5760" w:hanging="360"/>
      </w:pPr>
      <w:rPr>
        <w:rFonts w:ascii="Courier New" w:hAnsi="Courier New" w:hint="default"/>
      </w:rPr>
    </w:lvl>
    <w:lvl w:ilvl="8" w:tplc="E0BABC32">
      <w:start w:val="1"/>
      <w:numFmt w:val="bullet"/>
      <w:lvlText w:val=""/>
      <w:lvlJc w:val="left"/>
      <w:pPr>
        <w:ind w:left="6480" w:hanging="360"/>
      </w:pPr>
      <w:rPr>
        <w:rFonts w:ascii="Wingdings" w:hAnsi="Wingdings" w:hint="default"/>
      </w:rPr>
    </w:lvl>
  </w:abstractNum>
  <w:abstractNum w:abstractNumId="2" w15:restartNumberingAfterBreak="0">
    <w:nsid w:val="05C62A56"/>
    <w:multiLevelType w:val="hybridMultilevel"/>
    <w:tmpl w:val="B1DCE884"/>
    <w:lvl w:ilvl="0" w:tplc="CFEC51D8">
      <w:start w:val="1"/>
      <w:numFmt w:val="bullet"/>
      <w:lvlText w:val="o"/>
      <w:lvlJc w:val="left"/>
      <w:pPr>
        <w:ind w:left="720" w:hanging="360"/>
      </w:pPr>
      <w:rPr>
        <w:rFonts w:ascii="Courier New" w:hAnsi="Courier New" w:hint="default"/>
      </w:rPr>
    </w:lvl>
    <w:lvl w:ilvl="1" w:tplc="55B45096">
      <w:start w:val="1"/>
      <w:numFmt w:val="bullet"/>
      <w:lvlText w:val="o"/>
      <w:lvlJc w:val="left"/>
      <w:pPr>
        <w:ind w:left="1440" w:hanging="360"/>
      </w:pPr>
      <w:rPr>
        <w:rFonts w:ascii="Courier New" w:hAnsi="Courier New" w:hint="default"/>
      </w:rPr>
    </w:lvl>
    <w:lvl w:ilvl="2" w:tplc="248202AC">
      <w:start w:val="1"/>
      <w:numFmt w:val="bullet"/>
      <w:lvlText w:val=""/>
      <w:lvlJc w:val="left"/>
      <w:pPr>
        <w:ind w:left="2160" w:hanging="360"/>
      </w:pPr>
      <w:rPr>
        <w:rFonts w:ascii="Wingdings" w:hAnsi="Wingdings" w:hint="default"/>
      </w:rPr>
    </w:lvl>
    <w:lvl w:ilvl="3" w:tplc="E4E6E5D2">
      <w:start w:val="1"/>
      <w:numFmt w:val="bullet"/>
      <w:lvlText w:val=""/>
      <w:lvlJc w:val="left"/>
      <w:pPr>
        <w:ind w:left="2880" w:hanging="360"/>
      </w:pPr>
      <w:rPr>
        <w:rFonts w:ascii="Symbol" w:hAnsi="Symbol" w:hint="default"/>
      </w:rPr>
    </w:lvl>
    <w:lvl w:ilvl="4" w:tplc="5518FE68">
      <w:start w:val="1"/>
      <w:numFmt w:val="bullet"/>
      <w:lvlText w:val="o"/>
      <w:lvlJc w:val="left"/>
      <w:pPr>
        <w:ind w:left="3600" w:hanging="360"/>
      </w:pPr>
      <w:rPr>
        <w:rFonts w:ascii="Courier New" w:hAnsi="Courier New" w:hint="default"/>
      </w:rPr>
    </w:lvl>
    <w:lvl w:ilvl="5" w:tplc="71C2C272">
      <w:start w:val="1"/>
      <w:numFmt w:val="bullet"/>
      <w:lvlText w:val=""/>
      <w:lvlJc w:val="left"/>
      <w:pPr>
        <w:ind w:left="4320" w:hanging="360"/>
      </w:pPr>
      <w:rPr>
        <w:rFonts w:ascii="Wingdings" w:hAnsi="Wingdings" w:hint="default"/>
      </w:rPr>
    </w:lvl>
    <w:lvl w:ilvl="6" w:tplc="1BC48520">
      <w:start w:val="1"/>
      <w:numFmt w:val="bullet"/>
      <w:lvlText w:val=""/>
      <w:lvlJc w:val="left"/>
      <w:pPr>
        <w:ind w:left="5040" w:hanging="360"/>
      </w:pPr>
      <w:rPr>
        <w:rFonts w:ascii="Symbol" w:hAnsi="Symbol" w:hint="default"/>
      </w:rPr>
    </w:lvl>
    <w:lvl w:ilvl="7" w:tplc="A04C16A6">
      <w:start w:val="1"/>
      <w:numFmt w:val="bullet"/>
      <w:lvlText w:val="o"/>
      <w:lvlJc w:val="left"/>
      <w:pPr>
        <w:ind w:left="5760" w:hanging="360"/>
      </w:pPr>
      <w:rPr>
        <w:rFonts w:ascii="Courier New" w:hAnsi="Courier New" w:hint="default"/>
      </w:rPr>
    </w:lvl>
    <w:lvl w:ilvl="8" w:tplc="6054D042">
      <w:start w:val="1"/>
      <w:numFmt w:val="bullet"/>
      <w:lvlText w:val=""/>
      <w:lvlJc w:val="left"/>
      <w:pPr>
        <w:ind w:left="6480" w:hanging="360"/>
      </w:pPr>
      <w:rPr>
        <w:rFonts w:ascii="Wingdings" w:hAnsi="Wingdings" w:hint="default"/>
      </w:rPr>
    </w:lvl>
  </w:abstractNum>
  <w:abstractNum w:abstractNumId="3" w15:restartNumberingAfterBreak="0">
    <w:nsid w:val="0E754639"/>
    <w:multiLevelType w:val="hybridMultilevel"/>
    <w:tmpl w:val="8348F8BC"/>
    <w:lvl w:ilvl="0" w:tplc="D102D33E">
      <w:start w:val="1"/>
      <w:numFmt w:val="bullet"/>
      <w:lvlText w:val="o"/>
      <w:lvlJc w:val="left"/>
      <w:pPr>
        <w:ind w:left="720" w:hanging="360"/>
      </w:pPr>
      <w:rPr>
        <w:rFonts w:ascii="Courier New" w:hAnsi="Courier New" w:hint="default"/>
      </w:rPr>
    </w:lvl>
    <w:lvl w:ilvl="1" w:tplc="73C6FE22">
      <w:start w:val="1"/>
      <w:numFmt w:val="bullet"/>
      <w:lvlText w:val="o"/>
      <w:lvlJc w:val="left"/>
      <w:pPr>
        <w:ind w:left="1440" w:hanging="360"/>
      </w:pPr>
      <w:rPr>
        <w:rFonts w:ascii="Courier New" w:hAnsi="Courier New" w:hint="default"/>
      </w:rPr>
    </w:lvl>
    <w:lvl w:ilvl="2" w:tplc="0B22947E">
      <w:start w:val="1"/>
      <w:numFmt w:val="bullet"/>
      <w:lvlText w:val=""/>
      <w:lvlJc w:val="left"/>
      <w:pPr>
        <w:ind w:left="2160" w:hanging="360"/>
      </w:pPr>
      <w:rPr>
        <w:rFonts w:ascii="Wingdings" w:hAnsi="Wingdings" w:hint="default"/>
      </w:rPr>
    </w:lvl>
    <w:lvl w:ilvl="3" w:tplc="3F3675FA">
      <w:start w:val="1"/>
      <w:numFmt w:val="bullet"/>
      <w:lvlText w:val=""/>
      <w:lvlJc w:val="left"/>
      <w:pPr>
        <w:ind w:left="2880" w:hanging="360"/>
      </w:pPr>
      <w:rPr>
        <w:rFonts w:ascii="Symbol" w:hAnsi="Symbol" w:hint="default"/>
      </w:rPr>
    </w:lvl>
    <w:lvl w:ilvl="4" w:tplc="5FBC48A6">
      <w:start w:val="1"/>
      <w:numFmt w:val="bullet"/>
      <w:lvlText w:val="o"/>
      <w:lvlJc w:val="left"/>
      <w:pPr>
        <w:ind w:left="3600" w:hanging="360"/>
      </w:pPr>
      <w:rPr>
        <w:rFonts w:ascii="Courier New" w:hAnsi="Courier New" w:hint="default"/>
      </w:rPr>
    </w:lvl>
    <w:lvl w:ilvl="5" w:tplc="7C787142">
      <w:start w:val="1"/>
      <w:numFmt w:val="bullet"/>
      <w:lvlText w:val=""/>
      <w:lvlJc w:val="left"/>
      <w:pPr>
        <w:ind w:left="4320" w:hanging="360"/>
      </w:pPr>
      <w:rPr>
        <w:rFonts w:ascii="Wingdings" w:hAnsi="Wingdings" w:hint="default"/>
      </w:rPr>
    </w:lvl>
    <w:lvl w:ilvl="6" w:tplc="88966D00">
      <w:start w:val="1"/>
      <w:numFmt w:val="bullet"/>
      <w:lvlText w:val=""/>
      <w:lvlJc w:val="left"/>
      <w:pPr>
        <w:ind w:left="5040" w:hanging="360"/>
      </w:pPr>
      <w:rPr>
        <w:rFonts w:ascii="Symbol" w:hAnsi="Symbol" w:hint="default"/>
      </w:rPr>
    </w:lvl>
    <w:lvl w:ilvl="7" w:tplc="F0F8EC10">
      <w:start w:val="1"/>
      <w:numFmt w:val="bullet"/>
      <w:lvlText w:val="o"/>
      <w:lvlJc w:val="left"/>
      <w:pPr>
        <w:ind w:left="5760" w:hanging="360"/>
      </w:pPr>
      <w:rPr>
        <w:rFonts w:ascii="Courier New" w:hAnsi="Courier New" w:hint="default"/>
      </w:rPr>
    </w:lvl>
    <w:lvl w:ilvl="8" w:tplc="A336B9AC">
      <w:start w:val="1"/>
      <w:numFmt w:val="bullet"/>
      <w:lvlText w:val=""/>
      <w:lvlJc w:val="left"/>
      <w:pPr>
        <w:ind w:left="6480" w:hanging="360"/>
      </w:pPr>
      <w:rPr>
        <w:rFonts w:ascii="Wingdings" w:hAnsi="Wingdings" w:hint="default"/>
      </w:rPr>
    </w:lvl>
  </w:abstractNum>
  <w:abstractNum w:abstractNumId="4" w15:restartNumberingAfterBreak="0">
    <w:nsid w:val="4D9E5EB1"/>
    <w:multiLevelType w:val="hybridMultilevel"/>
    <w:tmpl w:val="CADE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154B1"/>
    <w:multiLevelType w:val="hybridMultilevel"/>
    <w:tmpl w:val="ADE253E0"/>
    <w:lvl w:ilvl="0" w:tplc="34E0BE8E">
      <w:start w:val="1"/>
      <w:numFmt w:val="bullet"/>
      <w:lvlText w:val="o"/>
      <w:lvlJc w:val="left"/>
      <w:pPr>
        <w:ind w:left="720" w:hanging="360"/>
      </w:pPr>
      <w:rPr>
        <w:rFonts w:ascii="Courier New" w:hAnsi="Courier New" w:hint="default"/>
      </w:rPr>
    </w:lvl>
    <w:lvl w:ilvl="1" w:tplc="D93460BA">
      <w:start w:val="1"/>
      <w:numFmt w:val="bullet"/>
      <w:lvlText w:val="o"/>
      <w:lvlJc w:val="left"/>
      <w:pPr>
        <w:ind w:left="1440" w:hanging="360"/>
      </w:pPr>
      <w:rPr>
        <w:rFonts w:ascii="Courier New" w:hAnsi="Courier New" w:hint="default"/>
      </w:rPr>
    </w:lvl>
    <w:lvl w:ilvl="2" w:tplc="5EF08E60">
      <w:start w:val="1"/>
      <w:numFmt w:val="bullet"/>
      <w:lvlText w:val=""/>
      <w:lvlJc w:val="left"/>
      <w:pPr>
        <w:ind w:left="2160" w:hanging="360"/>
      </w:pPr>
      <w:rPr>
        <w:rFonts w:ascii="Wingdings" w:hAnsi="Wingdings" w:hint="default"/>
      </w:rPr>
    </w:lvl>
    <w:lvl w:ilvl="3" w:tplc="9FF4E926">
      <w:start w:val="1"/>
      <w:numFmt w:val="bullet"/>
      <w:lvlText w:val=""/>
      <w:lvlJc w:val="left"/>
      <w:pPr>
        <w:ind w:left="2880" w:hanging="360"/>
      </w:pPr>
      <w:rPr>
        <w:rFonts w:ascii="Symbol" w:hAnsi="Symbol" w:hint="default"/>
      </w:rPr>
    </w:lvl>
    <w:lvl w:ilvl="4" w:tplc="1AB4B050">
      <w:start w:val="1"/>
      <w:numFmt w:val="bullet"/>
      <w:lvlText w:val="o"/>
      <w:lvlJc w:val="left"/>
      <w:pPr>
        <w:ind w:left="3600" w:hanging="360"/>
      </w:pPr>
      <w:rPr>
        <w:rFonts w:ascii="Courier New" w:hAnsi="Courier New" w:hint="default"/>
      </w:rPr>
    </w:lvl>
    <w:lvl w:ilvl="5" w:tplc="805A5D40">
      <w:start w:val="1"/>
      <w:numFmt w:val="bullet"/>
      <w:lvlText w:val=""/>
      <w:lvlJc w:val="left"/>
      <w:pPr>
        <w:ind w:left="4320" w:hanging="360"/>
      </w:pPr>
      <w:rPr>
        <w:rFonts w:ascii="Wingdings" w:hAnsi="Wingdings" w:hint="default"/>
      </w:rPr>
    </w:lvl>
    <w:lvl w:ilvl="6" w:tplc="D86062FC">
      <w:start w:val="1"/>
      <w:numFmt w:val="bullet"/>
      <w:lvlText w:val=""/>
      <w:lvlJc w:val="left"/>
      <w:pPr>
        <w:ind w:left="5040" w:hanging="360"/>
      </w:pPr>
      <w:rPr>
        <w:rFonts w:ascii="Symbol" w:hAnsi="Symbol" w:hint="default"/>
      </w:rPr>
    </w:lvl>
    <w:lvl w:ilvl="7" w:tplc="E0DC1C34">
      <w:start w:val="1"/>
      <w:numFmt w:val="bullet"/>
      <w:lvlText w:val="o"/>
      <w:lvlJc w:val="left"/>
      <w:pPr>
        <w:ind w:left="5760" w:hanging="360"/>
      </w:pPr>
      <w:rPr>
        <w:rFonts w:ascii="Courier New" w:hAnsi="Courier New" w:hint="default"/>
      </w:rPr>
    </w:lvl>
    <w:lvl w:ilvl="8" w:tplc="5F106988">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E0"/>
    <w:rsid w:val="00052C8B"/>
    <w:rsid w:val="00084290"/>
    <w:rsid w:val="000B7FAE"/>
    <w:rsid w:val="000E7D77"/>
    <w:rsid w:val="001F01E9"/>
    <w:rsid w:val="00235261"/>
    <w:rsid w:val="002552F0"/>
    <w:rsid w:val="002E53BB"/>
    <w:rsid w:val="00437939"/>
    <w:rsid w:val="00456F78"/>
    <w:rsid w:val="0049533D"/>
    <w:rsid w:val="004D2EC2"/>
    <w:rsid w:val="005675D7"/>
    <w:rsid w:val="005A309D"/>
    <w:rsid w:val="005D0CD2"/>
    <w:rsid w:val="005D7E65"/>
    <w:rsid w:val="007267B8"/>
    <w:rsid w:val="00751E41"/>
    <w:rsid w:val="007B1576"/>
    <w:rsid w:val="007C4EF3"/>
    <w:rsid w:val="008348BC"/>
    <w:rsid w:val="008C4BE8"/>
    <w:rsid w:val="008D3449"/>
    <w:rsid w:val="008E0B32"/>
    <w:rsid w:val="009C72B3"/>
    <w:rsid w:val="009E3731"/>
    <w:rsid w:val="009F6D16"/>
    <w:rsid w:val="00A25B31"/>
    <w:rsid w:val="00AF3998"/>
    <w:rsid w:val="00B01C08"/>
    <w:rsid w:val="00BA748D"/>
    <w:rsid w:val="00BF4720"/>
    <w:rsid w:val="00BF62AF"/>
    <w:rsid w:val="00CA58E9"/>
    <w:rsid w:val="00CE727E"/>
    <w:rsid w:val="00D676A7"/>
    <w:rsid w:val="00EE36E0"/>
    <w:rsid w:val="1D6C1086"/>
    <w:rsid w:val="31123C7F"/>
    <w:rsid w:val="54C4FDBF"/>
    <w:rsid w:val="5741C5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0BD45FD"/>
  <w15:docId w15:val="{EBDFF68E-F2A8-4D9A-97CD-542E9B18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6E0"/>
    <w:pPr>
      <w:widowControl w:val="0"/>
      <w:autoSpaceDE w:val="0"/>
      <w:autoSpaceDN w:val="0"/>
      <w:adjustRightInd w:val="0"/>
      <w:spacing w:line="240" w:lineRule="auto"/>
    </w:pPr>
    <w:rPr>
      <w:rFonts w:ascii="Palatino Linotype" w:eastAsia="Times New Roman" w:hAnsi="Palatino Linotype" w:cs="Palatino Linotype"/>
      <w:color w:val="000000"/>
      <w:sz w:val="24"/>
      <w:szCs w:val="24"/>
      <w:lang w:eastAsia="en-US"/>
    </w:rPr>
  </w:style>
  <w:style w:type="paragraph" w:styleId="BalloonText">
    <w:name w:val="Balloon Text"/>
    <w:basedOn w:val="Normal"/>
    <w:link w:val="BalloonTextChar"/>
    <w:uiPriority w:val="99"/>
    <w:semiHidden/>
    <w:unhideWhenUsed/>
    <w:rsid w:val="00EE3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E0"/>
    <w:rPr>
      <w:rFonts w:ascii="Tahoma" w:hAnsi="Tahoma" w:cs="Tahoma"/>
      <w:sz w:val="16"/>
      <w:szCs w:val="16"/>
    </w:rPr>
  </w:style>
  <w:style w:type="paragraph" w:styleId="Header">
    <w:name w:val="header"/>
    <w:basedOn w:val="Normal"/>
    <w:link w:val="HeaderChar"/>
    <w:uiPriority w:val="99"/>
    <w:unhideWhenUsed/>
    <w:rsid w:val="00EE36E0"/>
    <w:pPr>
      <w:tabs>
        <w:tab w:val="center" w:pos="4680"/>
        <w:tab w:val="right" w:pos="9360"/>
      </w:tabs>
      <w:spacing w:line="240" w:lineRule="auto"/>
    </w:pPr>
  </w:style>
  <w:style w:type="character" w:customStyle="1" w:styleId="HeaderChar">
    <w:name w:val="Header Char"/>
    <w:basedOn w:val="DefaultParagraphFont"/>
    <w:link w:val="Header"/>
    <w:uiPriority w:val="99"/>
    <w:rsid w:val="00EE36E0"/>
  </w:style>
  <w:style w:type="paragraph" w:styleId="Footer">
    <w:name w:val="footer"/>
    <w:basedOn w:val="Normal"/>
    <w:link w:val="FooterChar"/>
    <w:uiPriority w:val="99"/>
    <w:unhideWhenUsed/>
    <w:rsid w:val="00EE36E0"/>
    <w:pPr>
      <w:tabs>
        <w:tab w:val="center" w:pos="4680"/>
        <w:tab w:val="right" w:pos="9360"/>
      </w:tabs>
      <w:spacing w:line="240" w:lineRule="auto"/>
    </w:pPr>
  </w:style>
  <w:style w:type="character" w:customStyle="1" w:styleId="FooterChar">
    <w:name w:val="Footer Char"/>
    <w:basedOn w:val="DefaultParagraphFont"/>
    <w:link w:val="Footer"/>
    <w:uiPriority w:val="99"/>
    <w:rsid w:val="00EE36E0"/>
  </w:style>
  <w:style w:type="character" w:styleId="Hyperlink">
    <w:name w:val="Hyperlink"/>
    <w:basedOn w:val="DefaultParagraphFont"/>
    <w:uiPriority w:val="99"/>
    <w:unhideWhenUsed/>
    <w:rsid w:val="007267B8"/>
    <w:rPr>
      <w:color w:val="0000FF"/>
      <w:u w:val="single"/>
    </w:rPr>
  </w:style>
  <w:style w:type="table" w:styleId="TableGrid">
    <w:name w:val="Table Grid"/>
    <w:basedOn w:val="TableNormal"/>
    <w:uiPriority w:val="59"/>
    <w:rsid w:val="00AF39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536685">
      <w:bodyDiv w:val="1"/>
      <w:marLeft w:val="0"/>
      <w:marRight w:val="0"/>
      <w:marTop w:val="0"/>
      <w:marBottom w:val="0"/>
      <w:divBdr>
        <w:top w:val="none" w:sz="0" w:space="0" w:color="auto"/>
        <w:left w:val="none" w:sz="0" w:space="0" w:color="auto"/>
        <w:bottom w:val="none" w:sz="0" w:space="0" w:color="auto"/>
        <w:right w:val="none" w:sz="0" w:space="0" w:color="auto"/>
      </w:divBdr>
    </w:div>
    <w:div w:id="20754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180-51-05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pps.leg.wa.gov/rcw/default.aspx?cite=28A.230.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2015</Characters>
  <Application>Microsoft Office Word</Application>
  <DocSecurity>0</DocSecurity>
  <Lines>16</Lines>
  <Paragraphs>4</Paragraphs>
  <ScaleCrop>false</ScaleCrop>
  <Company>Snoqualmie Valley School District</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Easthope, Jessica J.</dc:creator>
  <cp:lastModifiedBy>Easthope, Jessica J.</cp:lastModifiedBy>
  <cp:revision>7</cp:revision>
  <cp:lastPrinted>2014-01-22T17:37:00Z</cp:lastPrinted>
  <dcterms:created xsi:type="dcterms:W3CDTF">2015-01-09T17:48:00Z</dcterms:created>
  <dcterms:modified xsi:type="dcterms:W3CDTF">2016-09-12T14:47:00Z</dcterms:modified>
</cp:coreProperties>
</file>